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71" w:rsidRPr="00733371" w:rsidRDefault="00733371" w:rsidP="00733371">
      <w:pPr>
        <w:spacing w:after="300" w:line="720" w:lineRule="atLeast"/>
        <w:outlineLvl w:val="0"/>
        <w:rPr>
          <w:rFonts w:ascii="&amp;quot" w:eastAsia="Times New Roman" w:hAnsi="&amp;quot" w:cs="Times New Roman"/>
          <w:color w:val="000000"/>
          <w:kern w:val="36"/>
          <w:sz w:val="66"/>
          <w:szCs w:val="66"/>
          <w:lang w:eastAsia="it-IT"/>
        </w:rPr>
      </w:pPr>
      <w:r w:rsidRPr="00733371">
        <w:rPr>
          <w:rFonts w:ascii="&amp;quot" w:eastAsia="Times New Roman" w:hAnsi="&amp;quot" w:cs="Times New Roman"/>
          <w:color w:val="000000"/>
          <w:kern w:val="36"/>
          <w:sz w:val="66"/>
          <w:szCs w:val="66"/>
          <w:lang w:eastAsia="it-IT"/>
        </w:rPr>
        <w:t>Dal 18 maggio celebrazioni con il popolo</w:t>
      </w:r>
    </w:p>
    <w:p w:rsidR="00733371" w:rsidRPr="00733371" w:rsidRDefault="00733371" w:rsidP="00733371">
      <w:pPr>
        <w:spacing w:line="240" w:lineRule="auto"/>
        <w:rPr>
          <w:rFonts w:ascii="&amp;quot" w:eastAsia="Times New Roman" w:hAnsi="&amp;quot" w:cs="Times New Roman"/>
          <w:color w:val="666667"/>
          <w:sz w:val="21"/>
          <w:szCs w:val="21"/>
          <w:lang w:eastAsia="it-IT"/>
        </w:rPr>
      </w:pPr>
      <w:bookmarkStart w:id="0" w:name="_GoBack"/>
      <w:r w:rsidRPr="00733371">
        <w:rPr>
          <w:rFonts w:ascii="&amp;quot" w:eastAsia="Times New Roman" w:hAnsi="&amp;quot" w:cs="Times New Roman"/>
          <w:noProof/>
          <w:color w:val="666667"/>
          <w:sz w:val="21"/>
          <w:szCs w:val="21"/>
          <w:lang w:eastAsia="it-IT"/>
        </w:rPr>
        <w:drawing>
          <wp:inline distT="0" distB="0" distL="0" distR="0">
            <wp:extent cx="6324600" cy="3552825"/>
            <wp:effectExtent l="0" t="0" r="0" b="0"/>
            <wp:docPr id="1" name="Immagine 1" descr="Firma-protocollo-664x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-protocollo-664x3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È stato firmato giovedì 7 maggio, a Palazzo Chigi, il Protocollo che permetterà la ripresa delle celebrazioni con il popolo.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Il testo giunge a conclusione di un percorso che ha visto la collaborazione tra la Conferenza Episcopale Italiana, il Presidente del Consiglio, il Ministro dell’Interno – nello specifico delle articolazioni, il Prefetto del Dipartimento per le Libertà civili e l’Immigrazione, Michele di Bari, e il Capo di Gabinetto, Alessandro Goracci – e il Comitato Tecnico-Scientifico.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Nel rispetto della normativa sanitaria disposta per il contenimento e la gestione dell’emergenza epidemiologica da SARS-CoV-2, il Protocollo indica alcune misure da ottemperare con cura, concernenti l’accesso ai luoghi di culto in occasione di celebrazioni liturgiche; l’igienizzazione dei luoghi e degli oggetti; le attenzioni da osservare nelle celebrazioni liturgiche e nei sacramenti; la comunicazione da predisporre per i fedeli, nonché alcuni suggerimenti generali.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Nel predisporre il testo si è puntato a tenere unite le esigenze di tutela della salute pubblica con indicazioni accessibili e fruibili da ogni comunità ecclesiale.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 xml:space="preserve">Il Protocollo – firmato dal Presidente della CEI, Cardinale Gualtiero Bassetti, dal Presidente del Consiglio, Giuseppe Conte, e dal Ministro dell’Interno, Luciana </w:t>
      </w:r>
      <w:proofErr w:type="spellStart"/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Lamorgese</w:t>
      </w:r>
      <w:proofErr w:type="spellEnd"/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 xml:space="preserve"> – entrerà in vigore da lunedì 18 maggio 2020.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lastRenderedPageBreak/>
        <w:t>“Il Protocollo è frutto di una profonda collaborazione e sinergia fra il Governo, il Comitato Tecnico-Scientifico e la CEI, dove ciascuno ha fatto la propria parte con responsabilità”, ha evidenziato il Cardinale Bassetti, ribadendo l’impegno della Chiesa a contribuire al superamento della crisi in atto.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“Le misure di sicurezza previste nel testo – ha sottolineato il Presidente Conte – esprimono i contenuti e le modalità più idonee per assicurare che la ripresa delle celebrazioni liturgiche con il popolo avvenga nella maniera più sicura. Ringrazio la CEI per il sostegno morale e materiale che sta dando all’intera collettività nazionale in questo momento difficile per il Paese”.</w:t>
      </w:r>
    </w:p>
    <w:p w:rsidR="00733371" w:rsidRPr="00733371" w:rsidRDefault="00733371" w:rsidP="007333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</w:pPr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 xml:space="preserve">“Fin dall’inizio abbiamo lavorato per giungere a questo Protocollo – ha concluso il Ministro </w:t>
      </w:r>
      <w:proofErr w:type="spellStart"/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>Lamorgese</w:t>
      </w:r>
      <w:proofErr w:type="spellEnd"/>
      <w:r w:rsidRPr="00733371">
        <w:rPr>
          <w:rFonts w:ascii="Times New Roman" w:eastAsia="Times New Roman" w:hAnsi="Times New Roman" w:cs="Times New Roman"/>
          <w:color w:val="4C4C4C"/>
          <w:sz w:val="24"/>
          <w:szCs w:val="24"/>
          <w:lang w:eastAsia="it-IT"/>
        </w:rPr>
        <w:t xml:space="preserve"> -: il lavoro fatto insieme ha dato un ottimo risultato. Analogo impegno abbiamo assunto anche con le altre Confessioni religiose”.</w:t>
      </w:r>
    </w:p>
    <w:p w:rsidR="003D3F5C" w:rsidRPr="00733371" w:rsidRDefault="003D3F5C" w:rsidP="00733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F5C" w:rsidRPr="00733371" w:rsidSect="003D3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1"/>
    <w:rsid w:val="003D3F5C"/>
    <w:rsid w:val="00733371"/>
    <w:rsid w:val="009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24FC-D43E-4729-8655-6A7A8F1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F5C"/>
  </w:style>
  <w:style w:type="paragraph" w:styleId="Titolo1">
    <w:name w:val="heading 1"/>
    <w:basedOn w:val="Normale"/>
    <w:link w:val="Titolo1Carattere"/>
    <w:uiPriority w:val="9"/>
    <w:qFormat/>
    <w:rsid w:val="00733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3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305">
          <w:marLeft w:val="-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Borghetti</dc:creator>
  <cp:keywords/>
  <dc:description/>
  <cp:lastModifiedBy>Guglielmo Borghetti</cp:lastModifiedBy>
  <cp:revision>1</cp:revision>
  <dcterms:created xsi:type="dcterms:W3CDTF">2020-05-07T12:02:00Z</dcterms:created>
  <dcterms:modified xsi:type="dcterms:W3CDTF">2020-05-07T12:03:00Z</dcterms:modified>
</cp:coreProperties>
</file>